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6"/>
      </w:tblGrid>
      <w:tr w:rsidR="001F27DB" w:rsidRPr="00B82F32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33D6" w:rsidRPr="00B258CE" w:rsidRDefault="00E633D6" w:rsidP="00E633D6">
            <w:pPr>
              <w:spacing w:before="240" w:line="400" w:lineRule="exact"/>
              <w:jc w:val="center"/>
              <w:rPr>
                <w:b/>
                <w:color w:val="FF0000"/>
                <w:spacing w:val="70"/>
                <w:sz w:val="36"/>
                <w:szCs w:val="36"/>
              </w:rPr>
            </w:pPr>
            <w:r w:rsidRPr="00B258CE">
              <w:rPr>
                <w:rFonts w:hint="eastAsia"/>
                <w:b/>
                <w:color w:val="FF0000"/>
                <w:spacing w:val="70"/>
                <w:sz w:val="36"/>
                <w:szCs w:val="36"/>
              </w:rPr>
              <w:t>中共</w:t>
            </w:r>
            <w:r>
              <w:rPr>
                <w:rFonts w:hint="eastAsia"/>
                <w:b/>
                <w:color w:val="FF0000"/>
                <w:spacing w:val="70"/>
                <w:sz w:val="36"/>
                <w:szCs w:val="36"/>
              </w:rPr>
              <w:t>上海电力大学机关</w:t>
            </w:r>
            <w:r w:rsidRPr="00B258CE">
              <w:rPr>
                <w:rFonts w:hint="eastAsia"/>
                <w:b/>
                <w:color w:val="FF0000"/>
                <w:spacing w:val="70"/>
                <w:sz w:val="36"/>
                <w:szCs w:val="36"/>
              </w:rPr>
              <w:t>委员会</w:t>
            </w:r>
            <w:r w:rsidRPr="00B258CE">
              <w:rPr>
                <w:b/>
                <w:color w:val="FF0000"/>
                <w:spacing w:val="70"/>
                <w:sz w:val="36"/>
                <w:szCs w:val="36"/>
              </w:rPr>
              <w:t>文件</w:t>
            </w:r>
          </w:p>
          <w:p w:rsidR="00E633D6" w:rsidRPr="00B258CE" w:rsidRDefault="00E633D6" w:rsidP="00E633D6">
            <w:pPr>
              <w:spacing w:line="400" w:lineRule="exact"/>
              <w:rPr>
                <w:rFonts w:eastAsia="文鼎CS细等线"/>
                <w:sz w:val="36"/>
                <w:szCs w:val="36"/>
              </w:rPr>
            </w:pPr>
          </w:p>
          <w:p w:rsidR="00E633D6" w:rsidRDefault="005D026F" w:rsidP="00E633D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上</w:t>
            </w:r>
            <w:proofErr w:type="gramStart"/>
            <w:r>
              <w:rPr>
                <w:rFonts w:hAnsi="宋体" w:hint="eastAsia"/>
                <w:sz w:val="28"/>
                <w:szCs w:val="28"/>
              </w:rPr>
              <w:t>电机关委</w:t>
            </w:r>
            <w:proofErr w:type="gramEnd"/>
            <w:r w:rsidR="00E633D6">
              <w:rPr>
                <w:rFonts w:hAnsi="宋体"/>
                <w:sz w:val="28"/>
                <w:szCs w:val="28"/>
              </w:rPr>
              <w:t>〔</w:t>
            </w:r>
            <w:r w:rsidR="00E633D6">
              <w:rPr>
                <w:rFonts w:hAnsi="宋体" w:hint="eastAsia"/>
                <w:sz w:val="28"/>
                <w:szCs w:val="28"/>
              </w:rPr>
              <w:t>20</w:t>
            </w:r>
            <w:r w:rsidR="00E633D6">
              <w:rPr>
                <w:rFonts w:hAnsi="宋体"/>
                <w:sz w:val="28"/>
                <w:szCs w:val="28"/>
              </w:rPr>
              <w:t>2</w:t>
            </w:r>
            <w:r>
              <w:rPr>
                <w:rFonts w:hAnsi="宋体" w:hint="eastAsia"/>
                <w:sz w:val="28"/>
                <w:szCs w:val="28"/>
              </w:rPr>
              <w:t>1</w:t>
            </w:r>
            <w:r w:rsidR="00E633D6">
              <w:rPr>
                <w:rFonts w:hAnsi="宋体"/>
                <w:sz w:val="28"/>
                <w:szCs w:val="28"/>
              </w:rPr>
              <w:t>〕</w:t>
            </w:r>
            <w:r>
              <w:rPr>
                <w:rFonts w:hAnsi="宋体" w:hint="eastAsia"/>
                <w:sz w:val="28"/>
                <w:szCs w:val="28"/>
              </w:rPr>
              <w:t>3</w:t>
            </w:r>
            <w:r w:rsidR="00E633D6">
              <w:rPr>
                <w:rFonts w:hAnsi="宋体"/>
                <w:sz w:val="28"/>
                <w:szCs w:val="28"/>
              </w:rPr>
              <w:t>号</w:t>
            </w:r>
          </w:p>
          <w:p w:rsidR="00E633D6" w:rsidRPr="00C97CE9" w:rsidRDefault="00E4533B" w:rsidP="00E633D6">
            <w:pPr>
              <w:spacing w:line="240" w:lineRule="atLeast"/>
              <w:rPr>
                <w:b/>
                <w:bCs/>
                <w:color w:val="FF0000"/>
                <w:w w:val="50"/>
                <w:sz w:val="28"/>
                <w:u w:val="single"/>
              </w:rPr>
            </w:pPr>
            <w:r>
              <w:rPr>
                <w:b/>
                <w:bCs/>
                <w:noProof/>
                <w:color w:val="FF0000"/>
                <w:sz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.8pt;margin-top:11.6pt;width:417.75pt;height:0;z-index:251659264" o:connectortype="straight" strokecolor="red"/>
              </w:pict>
            </w:r>
          </w:p>
          <w:p w:rsidR="00B82F32" w:rsidRPr="00B82F32" w:rsidRDefault="00B82F32" w:rsidP="00B82F32">
            <w:pPr>
              <w:widowControl/>
              <w:jc w:val="center"/>
              <w:rPr>
                <w:rFonts w:ascii="方正小标宋简体" w:eastAsia="方正小标宋简体" w:hAnsi="ˎ̥" w:cs="宋体" w:hint="eastAsia"/>
                <w:b/>
                <w:bCs/>
                <w:kern w:val="0"/>
                <w:sz w:val="32"/>
                <w:szCs w:val="32"/>
              </w:rPr>
            </w:pPr>
            <w:r w:rsidRPr="00B82F32">
              <w:rPr>
                <w:rFonts w:ascii="方正小标宋简体" w:eastAsia="方正小标宋简体" w:hAnsi="ˎ̥" w:cs="宋体" w:hint="eastAsia"/>
                <w:b/>
                <w:bCs/>
                <w:kern w:val="0"/>
                <w:sz w:val="32"/>
                <w:szCs w:val="32"/>
              </w:rPr>
              <w:t>机关党委</w:t>
            </w:r>
            <w:r w:rsidR="001F27DB" w:rsidRPr="00B82F32">
              <w:rPr>
                <w:rFonts w:ascii="方正小标宋简体" w:eastAsia="方正小标宋简体" w:hAnsi="ˎ̥" w:cs="宋体" w:hint="eastAsia"/>
                <w:b/>
                <w:bCs/>
                <w:kern w:val="0"/>
                <w:sz w:val="32"/>
                <w:szCs w:val="32"/>
              </w:rPr>
              <w:t>关于表彰</w:t>
            </w:r>
            <w:r w:rsidR="005D026F">
              <w:rPr>
                <w:rFonts w:ascii="方正小标宋简体" w:eastAsia="方正小标宋简体" w:hAnsi="ˎ̥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 w:rsidR="003767F2">
              <w:rPr>
                <w:rFonts w:ascii="方正小标宋简体" w:eastAsia="方正小标宋简体" w:hAnsi="ˎ̥" w:cs="宋体" w:hint="eastAsia"/>
                <w:b/>
                <w:bCs/>
                <w:kern w:val="0"/>
                <w:sz w:val="32"/>
                <w:szCs w:val="32"/>
              </w:rPr>
              <w:t>年度</w:t>
            </w:r>
            <w:r w:rsidR="001F27DB" w:rsidRPr="00B82F32">
              <w:rPr>
                <w:rFonts w:ascii="方正小标宋简体" w:eastAsia="方正小标宋简体" w:hAnsi="ˎ̥" w:cs="宋体" w:hint="eastAsia"/>
                <w:b/>
                <w:bCs/>
                <w:kern w:val="0"/>
                <w:sz w:val="32"/>
                <w:szCs w:val="32"/>
              </w:rPr>
              <w:t>“学习强国”</w:t>
            </w:r>
          </w:p>
          <w:p w:rsidR="001F27DB" w:rsidRPr="00B82F32" w:rsidRDefault="00B82F32" w:rsidP="00B82F32">
            <w:pPr>
              <w:widowControl/>
              <w:jc w:val="center"/>
              <w:rPr>
                <w:rFonts w:ascii="ˎ̥" w:eastAsia="Arial 宋体" w:hAnsi="ˎ̥" w:cs="宋体" w:hint="eastAsia"/>
                <w:b/>
                <w:bCs/>
                <w:kern w:val="0"/>
                <w:sz w:val="28"/>
                <w:szCs w:val="28"/>
              </w:rPr>
            </w:pPr>
            <w:r w:rsidRPr="00B82F32">
              <w:rPr>
                <w:rFonts w:ascii="方正小标宋简体" w:eastAsia="方正小标宋简体" w:hAnsi="ˎ̥" w:cs="宋体" w:hint="eastAsia"/>
                <w:b/>
                <w:bCs/>
                <w:kern w:val="0"/>
                <w:sz w:val="32"/>
                <w:szCs w:val="32"/>
              </w:rPr>
              <w:t>学习先进集体、</w:t>
            </w:r>
            <w:r w:rsidR="005D026F">
              <w:rPr>
                <w:rFonts w:ascii="方正小标宋简体" w:eastAsia="方正小标宋简体" w:hAnsi="ˎ̥" w:cs="宋体" w:hint="eastAsia"/>
                <w:b/>
                <w:bCs/>
                <w:kern w:val="0"/>
                <w:sz w:val="32"/>
                <w:szCs w:val="32"/>
              </w:rPr>
              <w:t>个人</w:t>
            </w:r>
            <w:r w:rsidR="001F27DB" w:rsidRPr="00B82F32">
              <w:rPr>
                <w:rFonts w:ascii="方正小标宋简体" w:eastAsia="方正小标宋简体" w:hAnsi="ˎ̥" w:cs="宋体" w:hint="eastAsia"/>
                <w:b/>
                <w:bCs/>
                <w:kern w:val="0"/>
                <w:sz w:val="32"/>
                <w:szCs w:val="32"/>
              </w:rPr>
              <w:t>的决定</w:t>
            </w:r>
          </w:p>
        </w:tc>
      </w:tr>
    </w:tbl>
    <w:p w:rsidR="001F27DB" w:rsidRPr="002B30B5" w:rsidRDefault="001F27DB" w:rsidP="00A278B8">
      <w:pPr>
        <w:rPr>
          <w:rFonts w:ascii="仿宋" w:eastAsia="仿宋" w:hAnsi="仿宋"/>
          <w:sz w:val="28"/>
          <w:szCs w:val="28"/>
        </w:rPr>
      </w:pPr>
      <w:r w:rsidRPr="002B30B5">
        <w:rPr>
          <w:rFonts w:ascii="仿宋" w:eastAsia="仿宋" w:hAnsi="仿宋" w:hint="eastAsia"/>
          <w:sz w:val="28"/>
          <w:szCs w:val="28"/>
        </w:rPr>
        <w:t>机关各党支部：</w:t>
      </w:r>
    </w:p>
    <w:p w:rsidR="005D026F" w:rsidRPr="002B30B5" w:rsidRDefault="005D026F" w:rsidP="002B30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机关党委一直把</w:t>
      </w:r>
      <w:r w:rsidR="001F27DB" w:rsidRPr="002B30B5">
        <w:rPr>
          <w:rFonts w:ascii="仿宋" w:eastAsia="仿宋" w:hAnsi="仿宋" w:hint="eastAsia"/>
          <w:sz w:val="28"/>
          <w:szCs w:val="28"/>
        </w:rPr>
        <w:t>用好“学习强国”平台作为</w:t>
      </w:r>
      <w:r w:rsidR="003767F2" w:rsidRPr="002B30B5">
        <w:rPr>
          <w:rFonts w:ascii="仿宋" w:eastAsia="仿宋" w:hAnsi="仿宋" w:hint="eastAsia"/>
          <w:sz w:val="28"/>
          <w:szCs w:val="28"/>
        </w:rPr>
        <w:t>推动</w:t>
      </w:r>
      <w:r w:rsidR="001F27DB" w:rsidRPr="002B30B5">
        <w:rPr>
          <w:rFonts w:ascii="仿宋" w:eastAsia="仿宋" w:hAnsi="仿宋" w:hint="eastAsia"/>
          <w:sz w:val="28"/>
          <w:szCs w:val="28"/>
        </w:rPr>
        <w:t>习近平新时代中国特色社会主义思想</w:t>
      </w:r>
      <w:r w:rsidR="003767F2" w:rsidRPr="002B30B5">
        <w:rPr>
          <w:rFonts w:ascii="仿宋" w:eastAsia="仿宋" w:hAnsi="仿宋" w:hint="eastAsia"/>
          <w:sz w:val="28"/>
          <w:szCs w:val="28"/>
        </w:rPr>
        <w:t>学习宣传贯彻不断深入</w:t>
      </w:r>
      <w:r w:rsidR="001F27DB" w:rsidRPr="002B30B5">
        <w:rPr>
          <w:rFonts w:ascii="仿宋" w:eastAsia="仿宋" w:hAnsi="仿宋" w:hint="eastAsia"/>
          <w:sz w:val="28"/>
          <w:szCs w:val="28"/>
        </w:rPr>
        <w:t>的重要举措，</w:t>
      </w:r>
      <w:r w:rsidR="002F4E3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引导机关党员干部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学思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践悟习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近平新时代中国特色社会主义思想，提高政治站位，</w:t>
      </w:r>
      <w:r w:rsidR="002F4E33" w:rsidRPr="006B351B">
        <w:rPr>
          <w:rFonts w:ascii="仿宋" w:eastAsia="仿宋" w:hAnsi="仿宋" w:hint="eastAsia"/>
          <w:color w:val="000000" w:themeColor="text1"/>
          <w:sz w:val="28"/>
          <w:szCs w:val="28"/>
        </w:rPr>
        <w:t>提升“学习强国”学习平台使用成效</w:t>
      </w:r>
      <w:r w:rsidR="002F4E33">
        <w:rPr>
          <w:rFonts w:ascii="仿宋" w:eastAsia="仿宋" w:hAnsi="仿宋" w:hint="eastAsia"/>
          <w:color w:val="000000" w:themeColor="text1"/>
          <w:sz w:val="28"/>
          <w:szCs w:val="28"/>
        </w:rPr>
        <w:t>,不断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强化理论武装，涵养理想信念</w:t>
      </w:r>
      <w:r w:rsidR="002F4E3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="002F4E33" w:rsidRPr="002B30B5">
        <w:rPr>
          <w:rFonts w:ascii="仿宋" w:eastAsia="仿宋" w:hAnsi="仿宋"/>
          <w:sz w:val="28"/>
          <w:szCs w:val="28"/>
        </w:rPr>
        <w:t xml:space="preserve"> </w:t>
      </w:r>
    </w:p>
    <w:p w:rsidR="006D10BF" w:rsidRPr="002B30B5" w:rsidRDefault="001F27DB" w:rsidP="002B30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30B5">
        <w:rPr>
          <w:rFonts w:ascii="仿宋" w:eastAsia="仿宋" w:hAnsi="仿宋" w:hint="eastAsia"/>
          <w:sz w:val="28"/>
          <w:szCs w:val="28"/>
        </w:rPr>
        <w:t>为</w:t>
      </w:r>
      <w:r w:rsidR="00E205E6">
        <w:rPr>
          <w:rFonts w:ascii="仿宋" w:eastAsia="仿宋" w:hAnsi="仿宋" w:hint="eastAsia"/>
          <w:sz w:val="28"/>
          <w:szCs w:val="28"/>
        </w:rPr>
        <w:t>更好引导机关全体党员用好“学习强国”平台</w:t>
      </w:r>
      <w:r w:rsidR="005D026F">
        <w:rPr>
          <w:rFonts w:ascii="仿宋" w:eastAsia="仿宋" w:hAnsi="仿宋" w:hint="eastAsia"/>
          <w:sz w:val="28"/>
          <w:szCs w:val="28"/>
        </w:rPr>
        <w:t>，</w:t>
      </w:r>
      <w:r w:rsidR="00E205E6">
        <w:rPr>
          <w:rFonts w:ascii="仿宋" w:eastAsia="仿宋" w:hAnsi="仿宋" w:hint="eastAsia"/>
          <w:sz w:val="28"/>
          <w:szCs w:val="28"/>
        </w:rPr>
        <w:t>持久激发学习热情，</w:t>
      </w:r>
      <w:proofErr w:type="gramStart"/>
      <w:r w:rsidR="00403CEB" w:rsidRPr="002B30B5">
        <w:rPr>
          <w:rFonts w:ascii="仿宋" w:eastAsia="仿宋" w:hAnsi="仿宋" w:hint="eastAsia"/>
          <w:sz w:val="28"/>
          <w:szCs w:val="28"/>
        </w:rPr>
        <w:t>经机关</w:t>
      </w:r>
      <w:proofErr w:type="gramEnd"/>
      <w:r w:rsidR="00403CEB" w:rsidRPr="002B30B5">
        <w:rPr>
          <w:rFonts w:ascii="仿宋" w:eastAsia="仿宋" w:hAnsi="仿宋" w:hint="eastAsia"/>
          <w:sz w:val="28"/>
          <w:szCs w:val="28"/>
        </w:rPr>
        <w:t>党委研究，决定对</w:t>
      </w:r>
      <w:r w:rsidR="005D026F">
        <w:rPr>
          <w:rFonts w:ascii="仿宋" w:eastAsia="仿宋" w:hAnsi="仿宋" w:hint="eastAsia"/>
          <w:sz w:val="28"/>
          <w:szCs w:val="28"/>
        </w:rPr>
        <w:t>2020</w:t>
      </w:r>
      <w:r w:rsidR="006D10BF" w:rsidRPr="002B30B5">
        <w:rPr>
          <w:rFonts w:ascii="仿宋" w:eastAsia="仿宋" w:hAnsi="仿宋" w:hint="eastAsia"/>
          <w:sz w:val="28"/>
          <w:szCs w:val="28"/>
        </w:rPr>
        <w:t>年度“学习强国”学习表现突出的</w:t>
      </w:r>
      <w:r w:rsidR="005D026F">
        <w:rPr>
          <w:rFonts w:ascii="仿宋" w:eastAsia="仿宋" w:hAnsi="仿宋" w:hint="eastAsia"/>
          <w:sz w:val="28"/>
          <w:szCs w:val="28"/>
        </w:rPr>
        <w:t>资产</w:t>
      </w:r>
      <w:r w:rsidR="00403CEB" w:rsidRPr="002B30B5">
        <w:rPr>
          <w:rFonts w:ascii="仿宋" w:eastAsia="仿宋" w:hAnsi="仿宋" w:hint="eastAsia"/>
          <w:sz w:val="28"/>
          <w:szCs w:val="28"/>
        </w:rPr>
        <w:t>党支部等</w:t>
      </w:r>
      <w:r w:rsidR="005D026F">
        <w:rPr>
          <w:rFonts w:ascii="仿宋" w:eastAsia="仿宋" w:hAnsi="仿宋" w:hint="eastAsia"/>
          <w:sz w:val="28"/>
          <w:szCs w:val="28"/>
        </w:rPr>
        <w:t>3</w:t>
      </w:r>
      <w:r w:rsidR="00403CEB" w:rsidRPr="002B30B5">
        <w:rPr>
          <w:rFonts w:ascii="仿宋" w:eastAsia="仿宋" w:hAnsi="仿宋" w:hint="eastAsia"/>
          <w:sz w:val="28"/>
          <w:szCs w:val="28"/>
        </w:rPr>
        <w:t>个“学习先进集体”、</w:t>
      </w:r>
      <w:r w:rsidR="005D026F">
        <w:rPr>
          <w:rFonts w:ascii="仿宋" w:eastAsia="仿宋" w:hAnsi="仿宋" w:hint="eastAsia"/>
          <w:sz w:val="28"/>
          <w:szCs w:val="28"/>
        </w:rPr>
        <w:t>人事国交党支部1个学习强国“乘风破浪奖”，邓焰国</w:t>
      </w:r>
      <w:r w:rsidR="00403CEB" w:rsidRPr="002B30B5">
        <w:rPr>
          <w:rFonts w:ascii="仿宋" w:eastAsia="仿宋" w:hAnsi="仿宋" w:hint="eastAsia"/>
          <w:sz w:val="28"/>
          <w:szCs w:val="28"/>
        </w:rPr>
        <w:t>等10</w:t>
      </w:r>
      <w:r w:rsidR="005D026F">
        <w:rPr>
          <w:rFonts w:ascii="仿宋" w:eastAsia="仿宋" w:hAnsi="仿宋" w:hint="eastAsia"/>
          <w:sz w:val="28"/>
          <w:szCs w:val="28"/>
        </w:rPr>
        <w:t>名“学习标兵”、钟丽莎</w:t>
      </w:r>
      <w:r w:rsidR="00403CEB" w:rsidRPr="002B30B5">
        <w:rPr>
          <w:rFonts w:ascii="仿宋" w:eastAsia="仿宋" w:hAnsi="仿宋" w:hint="eastAsia"/>
          <w:sz w:val="28"/>
          <w:szCs w:val="28"/>
        </w:rPr>
        <w:t>等10名“优秀学员”</w:t>
      </w:r>
      <w:r w:rsidR="005D026F">
        <w:rPr>
          <w:rFonts w:ascii="仿宋" w:eastAsia="仿宋" w:hAnsi="仿宋" w:hint="eastAsia"/>
          <w:sz w:val="28"/>
          <w:szCs w:val="28"/>
        </w:rPr>
        <w:t>和钱利清等7名“持之以恒奖”</w:t>
      </w:r>
      <w:r w:rsidR="00403CEB" w:rsidRPr="002B30B5">
        <w:rPr>
          <w:rFonts w:ascii="仿宋" w:eastAsia="仿宋" w:hAnsi="仿宋" w:hint="eastAsia"/>
          <w:sz w:val="28"/>
          <w:szCs w:val="28"/>
        </w:rPr>
        <w:t>予以表彰（名单附后）。</w:t>
      </w:r>
    </w:p>
    <w:p w:rsidR="00614E41" w:rsidRPr="002B30B5" w:rsidRDefault="009B5D24" w:rsidP="002B30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30B5">
        <w:rPr>
          <w:rFonts w:ascii="仿宋" w:eastAsia="仿宋" w:hAnsi="仿宋" w:hint="eastAsia"/>
          <w:sz w:val="28"/>
          <w:szCs w:val="28"/>
        </w:rPr>
        <w:t>希望机关</w:t>
      </w:r>
      <w:r w:rsidR="001F27DB" w:rsidRPr="002B30B5">
        <w:rPr>
          <w:rFonts w:ascii="仿宋" w:eastAsia="仿宋" w:hAnsi="仿宋" w:hint="eastAsia"/>
          <w:sz w:val="28"/>
          <w:szCs w:val="28"/>
        </w:rPr>
        <w:t>党员</w:t>
      </w:r>
      <w:r w:rsidR="00E205E6">
        <w:rPr>
          <w:rFonts w:ascii="仿宋" w:eastAsia="仿宋" w:hAnsi="仿宋" w:hint="eastAsia"/>
          <w:sz w:val="28"/>
          <w:szCs w:val="28"/>
        </w:rPr>
        <w:t>巩固学习成果，进一步</w:t>
      </w:r>
      <w:r w:rsidR="00E205E6" w:rsidRPr="002B30B5">
        <w:rPr>
          <w:rFonts w:ascii="仿宋" w:eastAsia="仿宋" w:hAnsi="仿宋" w:hint="eastAsia"/>
          <w:sz w:val="28"/>
          <w:szCs w:val="28"/>
        </w:rPr>
        <w:t>对标先进，</w:t>
      </w:r>
      <w:r w:rsidR="001F27DB" w:rsidRPr="002B30B5">
        <w:rPr>
          <w:rFonts w:ascii="仿宋" w:eastAsia="仿宋" w:hAnsi="仿宋" w:hint="eastAsia"/>
          <w:sz w:val="28"/>
          <w:szCs w:val="28"/>
        </w:rPr>
        <w:t>加强政治理论学习，</w:t>
      </w:r>
      <w:r w:rsidR="00C32D08" w:rsidRPr="002B30B5">
        <w:rPr>
          <w:rFonts w:ascii="仿宋" w:eastAsia="仿宋" w:hAnsi="仿宋" w:hint="eastAsia"/>
          <w:sz w:val="28"/>
          <w:szCs w:val="28"/>
        </w:rPr>
        <w:t>增强政治本领，</w:t>
      </w:r>
      <w:r w:rsidR="00E205E6">
        <w:rPr>
          <w:rFonts w:ascii="仿宋" w:eastAsia="仿宋" w:hAnsi="仿宋" w:hint="eastAsia"/>
          <w:sz w:val="28"/>
          <w:szCs w:val="28"/>
        </w:rPr>
        <w:t>不断凝聚干事创业的精神力量</w:t>
      </w:r>
      <w:bookmarkStart w:id="0" w:name="_GoBack"/>
      <w:bookmarkEnd w:id="0"/>
      <w:r w:rsidR="00C32D08" w:rsidRPr="002B30B5">
        <w:rPr>
          <w:rFonts w:ascii="仿宋" w:eastAsia="仿宋" w:hAnsi="仿宋"/>
          <w:sz w:val="28"/>
          <w:szCs w:val="28"/>
        </w:rPr>
        <w:t>，</w:t>
      </w:r>
      <w:r w:rsidR="00717E70" w:rsidRPr="002B30B5">
        <w:rPr>
          <w:rFonts w:ascii="仿宋" w:eastAsia="仿宋" w:hAnsi="仿宋" w:hint="eastAsia"/>
          <w:sz w:val="28"/>
          <w:szCs w:val="28"/>
        </w:rPr>
        <w:t>为</w:t>
      </w:r>
      <w:r w:rsidRPr="002B30B5">
        <w:rPr>
          <w:rFonts w:ascii="仿宋" w:eastAsia="仿宋" w:hAnsi="仿宋" w:hint="eastAsia"/>
          <w:sz w:val="28"/>
          <w:szCs w:val="28"/>
        </w:rPr>
        <w:t>学校高水平</w:t>
      </w:r>
      <w:r w:rsidR="00C37688" w:rsidRPr="002B30B5">
        <w:rPr>
          <w:rFonts w:ascii="仿宋" w:eastAsia="仿宋" w:hAnsi="仿宋" w:hint="eastAsia"/>
          <w:sz w:val="28"/>
          <w:szCs w:val="28"/>
        </w:rPr>
        <w:t>地方</w:t>
      </w:r>
      <w:r w:rsidRPr="002B30B5">
        <w:rPr>
          <w:rFonts w:ascii="仿宋" w:eastAsia="仿宋" w:hAnsi="仿宋" w:hint="eastAsia"/>
          <w:sz w:val="28"/>
          <w:szCs w:val="28"/>
        </w:rPr>
        <w:t>应用型大学建设</w:t>
      </w:r>
      <w:r w:rsidR="00717E70" w:rsidRPr="002B30B5">
        <w:rPr>
          <w:rFonts w:ascii="仿宋" w:eastAsia="仿宋" w:hAnsi="仿宋" w:hint="eastAsia"/>
          <w:sz w:val="28"/>
          <w:szCs w:val="28"/>
        </w:rPr>
        <w:t>做出更大的贡献</w:t>
      </w:r>
      <w:r w:rsidR="00C32D08" w:rsidRPr="002B30B5">
        <w:rPr>
          <w:rFonts w:ascii="仿宋" w:eastAsia="仿宋" w:hAnsi="仿宋"/>
          <w:sz w:val="28"/>
          <w:szCs w:val="28"/>
        </w:rPr>
        <w:t>。</w:t>
      </w:r>
    </w:p>
    <w:p w:rsidR="00964690" w:rsidRPr="002B30B5" w:rsidRDefault="00E8052C" w:rsidP="00964690">
      <w:pPr>
        <w:pStyle w:val="a3"/>
        <w:shd w:val="clear" w:color="auto" w:fill="FFFFFF"/>
        <w:spacing w:line="291" w:lineRule="atLeast"/>
        <w:ind w:firstLine="443"/>
        <w:jc w:val="right"/>
        <w:rPr>
          <w:rFonts w:ascii="仿宋" w:eastAsia="仿宋" w:hAnsi="仿宋"/>
          <w:color w:val="000000"/>
          <w:sz w:val="28"/>
          <w:szCs w:val="28"/>
        </w:rPr>
      </w:pPr>
      <w:r w:rsidRPr="002B30B5">
        <w:rPr>
          <w:rFonts w:ascii="仿宋" w:eastAsia="仿宋" w:hAnsi="仿宋" w:hint="eastAsia"/>
          <w:color w:val="000000"/>
          <w:sz w:val="28"/>
          <w:szCs w:val="28"/>
        </w:rPr>
        <w:t>上海电力大学</w:t>
      </w:r>
      <w:r w:rsidR="00964690" w:rsidRPr="002B30B5">
        <w:rPr>
          <w:rFonts w:ascii="仿宋" w:eastAsia="仿宋" w:hAnsi="仿宋" w:hint="eastAsia"/>
          <w:color w:val="000000"/>
          <w:sz w:val="28"/>
          <w:szCs w:val="28"/>
        </w:rPr>
        <w:t>机关党委</w:t>
      </w:r>
    </w:p>
    <w:p w:rsidR="001B6293" w:rsidRPr="002B30B5" w:rsidRDefault="005D026F" w:rsidP="006D10BF">
      <w:pPr>
        <w:pStyle w:val="a3"/>
        <w:shd w:val="clear" w:color="auto" w:fill="FFFFFF"/>
        <w:spacing w:line="291" w:lineRule="atLeast"/>
        <w:ind w:firstLine="443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964690" w:rsidRPr="002B30B5">
        <w:rPr>
          <w:rFonts w:ascii="仿宋" w:eastAsia="仿宋" w:hAnsi="仿宋"/>
          <w:color w:val="000000"/>
          <w:sz w:val="28"/>
          <w:szCs w:val="28"/>
        </w:rPr>
        <w:t>年1月</w:t>
      </w:r>
      <w:r>
        <w:rPr>
          <w:rFonts w:ascii="仿宋" w:eastAsia="仿宋" w:hAnsi="仿宋" w:hint="eastAsia"/>
          <w:color w:val="000000"/>
          <w:sz w:val="28"/>
          <w:szCs w:val="28"/>
        </w:rPr>
        <w:t>12</w:t>
      </w:r>
      <w:r w:rsidR="00964690" w:rsidRPr="002B30B5">
        <w:rPr>
          <w:rFonts w:ascii="仿宋" w:eastAsia="仿宋" w:hAnsi="仿宋"/>
          <w:color w:val="000000"/>
          <w:sz w:val="28"/>
          <w:szCs w:val="28"/>
        </w:rPr>
        <w:t>日</w:t>
      </w:r>
    </w:p>
    <w:p w:rsidR="00964690" w:rsidRDefault="00964690" w:rsidP="00964690">
      <w:pPr>
        <w:pStyle w:val="a3"/>
        <w:shd w:val="clear" w:color="auto" w:fill="FFFFFF"/>
        <w:spacing w:line="291" w:lineRule="atLeast"/>
        <w:ind w:firstLine="443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附件：</w:t>
      </w:r>
    </w:p>
    <w:p w:rsidR="006D10BF" w:rsidRDefault="00403CEB" w:rsidP="00D33749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Style w:val="a7"/>
          <w:rFonts w:ascii="方正小标宋简体" w:eastAsia="方正小标宋简体"/>
          <w:color w:val="333333"/>
          <w:sz w:val="32"/>
          <w:szCs w:val="32"/>
        </w:rPr>
      </w:pPr>
      <w:r w:rsidRPr="00B82F32">
        <w:rPr>
          <w:rStyle w:val="a7"/>
          <w:rFonts w:ascii="方正小标宋简体" w:eastAsia="方正小标宋简体" w:hint="eastAsia"/>
          <w:color w:val="333333"/>
          <w:sz w:val="32"/>
          <w:szCs w:val="32"/>
        </w:rPr>
        <w:t>机关党委</w:t>
      </w:r>
      <w:r w:rsidR="005D026F">
        <w:rPr>
          <w:rStyle w:val="a7"/>
          <w:rFonts w:ascii="方正小标宋简体" w:eastAsia="方正小标宋简体" w:hint="eastAsia"/>
          <w:color w:val="333333"/>
          <w:sz w:val="32"/>
          <w:szCs w:val="32"/>
        </w:rPr>
        <w:t>2020</w:t>
      </w:r>
      <w:r w:rsidR="006D10BF">
        <w:rPr>
          <w:rStyle w:val="a7"/>
          <w:rFonts w:ascii="方正小标宋简体" w:eastAsia="方正小标宋简体" w:hint="eastAsia"/>
          <w:color w:val="333333"/>
          <w:sz w:val="32"/>
          <w:szCs w:val="32"/>
        </w:rPr>
        <w:t>年度“</w:t>
      </w:r>
      <w:r w:rsidRPr="00B82F32">
        <w:rPr>
          <w:rStyle w:val="a7"/>
          <w:rFonts w:ascii="方正小标宋简体" w:eastAsia="方正小标宋简体" w:hint="eastAsia"/>
          <w:color w:val="333333"/>
          <w:sz w:val="32"/>
          <w:szCs w:val="32"/>
        </w:rPr>
        <w:t>学习强国</w:t>
      </w:r>
      <w:r w:rsidR="006D10BF">
        <w:rPr>
          <w:rStyle w:val="a7"/>
          <w:rFonts w:ascii="方正小标宋简体" w:eastAsia="方正小标宋简体" w:hint="eastAsia"/>
          <w:color w:val="333333"/>
          <w:sz w:val="32"/>
          <w:szCs w:val="32"/>
        </w:rPr>
        <w:t>”</w:t>
      </w:r>
    </w:p>
    <w:p w:rsidR="00403CEB" w:rsidRPr="00B82F32" w:rsidRDefault="00403CEB" w:rsidP="006D10BF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 w:hAnsi="微软雅黑"/>
          <w:color w:val="333333"/>
          <w:sz w:val="32"/>
          <w:szCs w:val="32"/>
        </w:rPr>
      </w:pPr>
      <w:r w:rsidRPr="00B82F32">
        <w:rPr>
          <w:rStyle w:val="a7"/>
          <w:rFonts w:ascii="方正小标宋简体" w:eastAsia="方正小标宋简体" w:hint="eastAsia"/>
          <w:color w:val="333333"/>
          <w:sz w:val="32"/>
          <w:szCs w:val="32"/>
        </w:rPr>
        <w:t>学习先进集体</w:t>
      </w:r>
      <w:r w:rsidR="006D10BF">
        <w:rPr>
          <w:rStyle w:val="a7"/>
          <w:rFonts w:ascii="方正小标宋简体" w:eastAsia="方正小标宋简体" w:hint="eastAsia"/>
          <w:color w:val="333333"/>
          <w:sz w:val="32"/>
          <w:szCs w:val="32"/>
        </w:rPr>
        <w:t>、</w:t>
      </w:r>
      <w:r w:rsidR="005D026F">
        <w:rPr>
          <w:rStyle w:val="a7"/>
          <w:rFonts w:ascii="方正小标宋简体" w:eastAsia="方正小标宋简体" w:hint="eastAsia"/>
          <w:color w:val="333333"/>
          <w:sz w:val="32"/>
          <w:szCs w:val="32"/>
        </w:rPr>
        <w:t>个人</w:t>
      </w:r>
      <w:r w:rsidRPr="00B82F32">
        <w:rPr>
          <w:rStyle w:val="a7"/>
          <w:rFonts w:ascii="方正小标宋简体" w:eastAsia="方正小标宋简体" w:hint="eastAsia"/>
          <w:color w:val="333333"/>
          <w:sz w:val="32"/>
          <w:szCs w:val="32"/>
        </w:rPr>
        <w:t>名单</w:t>
      </w:r>
    </w:p>
    <w:p w:rsidR="00403CEB" w:rsidRPr="00333BA5" w:rsidRDefault="00403CEB" w:rsidP="00403CEB">
      <w:pPr>
        <w:pStyle w:val="a3"/>
        <w:shd w:val="clear" w:color="auto" w:fill="FFFFFF"/>
        <w:spacing w:line="291" w:lineRule="atLeast"/>
        <w:ind w:firstLine="443"/>
        <w:rPr>
          <w:rFonts w:ascii="黑体" w:eastAsia="黑体" w:hAnsi="黑体"/>
          <w:color w:val="000000"/>
          <w:sz w:val="30"/>
          <w:szCs w:val="30"/>
        </w:rPr>
      </w:pPr>
      <w:r w:rsidRPr="00333BA5">
        <w:rPr>
          <w:rFonts w:ascii="黑体" w:eastAsia="黑体" w:hAnsi="黑体" w:hint="eastAsia"/>
          <w:color w:val="000000"/>
          <w:sz w:val="30"/>
          <w:szCs w:val="30"/>
        </w:rPr>
        <w:t>一、学习先进集体（3个）</w:t>
      </w:r>
    </w:p>
    <w:p w:rsidR="00403CEB" w:rsidRDefault="005D026F" w:rsidP="00403CEB">
      <w:pPr>
        <w:pStyle w:val="a3"/>
        <w:shd w:val="clear" w:color="auto" w:fill="FFFFFF"/>
        <w:spacing w:line="291" w:lineRule="atLeast"/>
        <w:ind w:firstLine="443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资产党支部、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研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工党支部、宣传发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规</w:t>
      </w:r>
      <w:proofErr w:type="gramEnd"/>
      <w:r w:rsidR="00403CEB">
        <w:rPr>
          <w:rFonts w:ascii="仿宋" w:eastAsia="仿宋" w:hAnsi="仿宋" w:hint="eastAsia"/>
          <w:color w:val="000000"/>
          <w:sz w:val="30"/>
          <w:szCs w:val="30"/>
        </w:rPr>
        <w:t>党支部</w:t>
      </w:r>
    </w:p>
    <w:p w:rsidR="005D026F" w:rsidRPr="005D026F" w:rsidRDefault="005D026F" w:rsidP="00403CEB">
      <w:pPr>
        <w:pStyle w:val="a3"/>
        <w:shd w:val="clear" w:color="auto" w:fill="FFFFFF"/>
        <w:spacing w:line="291" w:lineRule="atLeast"/>
        <w:ind w:firstLine="443"/>
        <w:rPr>
          <w:rFonts w:ascii="黑体" w:eastAsia="黑体" w:hAnsi="黑体"/>
          <w:color w:val="000000"/>
          <w:sz w:val="30"/>
          <w:szCs w:val="30"/>
        </w:rPr>
      </w:pPr>
      <w:r w:rsidRPr="005D026F">
        <w:rPr>
          <w:rFonts w:ascii="黑体" w:eastAsia="黑体" w:hAnsi="黑体" w:hint="eastAsia"/>
          <w:color w:val="000000"/>
          <w:sz w:val="30"/>
          <w:szCs w:val="30"/>
        </w:rPr>
        <w:t>二、乘风破浪奖</w:t>
      </w:r>
      <w:r>
        <w:rPr>
          <w:rFonts w:ascii="黑体" w:eastAsia="黑体" w:hAnsi="黑体" w:hint="eastAsia"/>
          <w:color w:val="000000"/>
          <w:sz w:val="30"/>
          <w:szCs w:val="30"/>
        </w:rPr>
        <w:t>（1个）</w:t>
      </w:r>
    </w:p>
    <w:p w:rsidR="005D026F" w:rsidRPr="005D026F" w:rsidRDefault="005D026F" w:rsidP="00403CEB">
      <w:pPr>
        <w:pStyle w:val="a3"/>
        <w:shd w:val="clear" w:color="auto" w:fill="FFFFFF"/>
        <w:spacing w:line="291" w:lineRule="atLeast"/>
        <w:ind w:firstLine="443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人事国交党支部</w:t>
      </w:r>
    </w:p>
    <w:p w:rsidR="00964690" w:rsidRPr="00333BA5" w:rsidRDefault="009110A4" w:rsidP="00964690">
      <w:pPr>
        <w:pStyle w:val="a3"/>
        <w:shd w:val="clear" w:color="auto" w:fill="FFFFFF"/>
        <w:spacing w:line="291" w:lineRule="atLeast"/>
        <w:ind w:firstLine="443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</w:t>
      </w:r>
      <w:r w:rsidR="00D33749" w:rsidRPr="00333BA5">
        <w:rPr>
          <w:rFonts w:ascii="黑体" w:eastAsia="黑体" w:hAnsi="黑体" w:hint="eastAsia"/>
          <w:color w:val="000000"/>
          <w:sz w:val="30"/>
          <w:szCs w:val="30"/>
        </w:rPr>
        <w:t>、</w:t>
      </w:r>
      <w:r w:rsidR="00964690" w:rsidRPr="00333BA5">
        <w:rPr>
          <w:rFonts w:ascii="黑体" w:eastAsia="黑体" w:hAnsi="黑体" w:hint="eastAsia"/>
          <w:color w:val="000000"/>
          <w:sz w:val="30"/>
          <w:szCs w:val="30"/>
        </w:rPr>
        <w:t>学习标兵</w:t>
      </w:r>
      <w:r w:rsidR="00D33749" w:rsidRPr="00333BA5">
        <w:rPr>
          <w:rFonts w:ascii="黑体" w:eastAsia="黑体" w:hAnsi="黑体" w:hint="eastAsia"/>
          <w:color w:val="000000"/>
          <w:sz w:val="30"/>
          <w:szCs w:val="30"/>
        </w:rPr>
        <w:t>（</w:t>
      </w:r>
      <w:r>
        <w:rPr>
          <w:rFonts w:ascii="黑体" w:eastAsia="黑体" w:hAnsi="黑体" w:hint="eastAsia"/>
          <w:color w:val="000000"/>
          <w:sz w:val="30"/>
          <w:szCs w:val="30"/>
        </w:rPr>
        <w:t>第10名并列，共11</w:t>
      </w:r>
      <w:r w:rsidR="00126E55">
        <w:rPr>
          <w:rFonts w:ascii="黑体" w:eastAsia="黑体" w:hAnsi="黑体" w:hint="eastAsia"/>
          <w:color w:val="000000"/>
          <w:sz w:val="30"/>
          <w:szCs w:val="30"/>
        </w:rPr>
        <w:t>名</w:t>
      </w:r>
      <w:r w:rsidR="00D33749" w:rsidRPr="00333BA5">
        <w:rPr>
          <w:rFonts w:ascii="黑体" w:eastAsia="黑体" w:hAnsi="黑体" w:hint="eastAsia"/>
          <w:color w:val="000000"/>
          <w:sz w:val="30"/>
          <w:szCs w:val="30"/>
        </w:rPr>
        <w:t>）</w:t>
      </w:r>
    </w:p>
    <w:p w:rsidR="009110A4" w:rsidRDefault="009110A4" w:rsidP="00964690">
      <w:pPr>
        <w:pStyle w:val="a3"/>
        <w:shd w:val="clear" w:color="auto" w:fill="FFFFFF"/>
        <w:spacing w:line="291" w:lineRule="atLeast"/>
        <w:ind w:firstLine="443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邓焰国、张同心、孟繁晨、叶宇红、陈静、李昕、卞莹莹、郗庆峰、王颖珏、欧阳元煌、钱利清</w:t>
      </w:r>
    </w:p>
    <w:p w:rsidR="00964690" w:rsidRPr="00333BA5" w:rsidRDefault="009110A4" w:rsidP="00964690">
      <w:pPr>
        <w:pStyle w:val="a3"/>
        <w:shd w:val="clear" w:color="auto" w:fill="FFFFFF"/>
        <w:spacing w:line="291" w:lineRule="atLeast"/>
        <w:ind w:firstLine="443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</w:t>
      </w:r>
      <w:r w:rsidR="00D33749" w:rsidRPr="00333BA5">
        <w:rPr>
          <w:rFonts w:ascii="黑体" w:eastAsia="黑体" w:hAnsi="黑体" w:hint="eastAsia"/>
          <w:color w:val="000000"/>
          <w:sz w:val="30"/>
          <w:szCs w:val="30"/>
        </w:rPr>
        <w:t>、</w:t>
      </w:r>
      <w:r w:rsidR="00964690" w:rsidRPr="00333BA5">
        <w:rPr>
          <w:rFonts w:ascii="黑体" w:eastAsia="黑体" w:hAnsi="黑体" w:hint="eastAsia"/>
          <w:color w:val="000000"/>
          <w:sz w:val="30"/>
          <w:szCs w:val="30"/>
        </w:rPr>
        <w:t>优秀学员</w:t>
      </w:r>
      <w:r w:rsidR="00D33749" w:rsidRPr="00333BA5">
        <w:rPr>
          <w:rFonts w:ascii="黑体" w:eastAsia="黑体" w:hAnsi="黑体" w:hint="eastAsia"/>
          <w:color w:val="000000"/>
          <w:sz w:val="30"/>
          <w:szCs w:val="30"/>
        </w:rPr>
        <w:t>（10</w:t>
      </w:r>
      <w:r w:rsidR="00126E55">
        <w:rPr>
          <w:rFonts w:ascii="黑体" w:eastAsia="黑体" w:hAnsi="黑体" w:hint="eastAsia"/>
          <w:color w:val="000000"/>
          <w:sz w:val="30"/>
          <w:szCs w:val="30"/>
        </w:rPr>
        <w:t>名</w:t>
      </w:r>
      <w:r w:rsidR="00D33749" w:rsidRPr="00333BA5">
        <w:rPr>
          <w:rFonts w:ascii="黑体" w:eastAsia="黑体" w:hAnsi="黑体" w:hint="eastAsia"/>
          <w:color w:val="000000"/>
          <w:sz w:val="30"/>
          <w:szCs w:val="30"/>
        </w:rPr>
        <w:t>）</w:t>
      </w:r>
    </w:p>
    <w:p w:rsidR="00403CEB" w:rsidRDefault="009110A4" w:rsidP="00717E70">
      <w:pPr>
        <w:pStyle w:val="a3"/>
        <w:shd w:val="clear" w:color="auto" w:fill="FFFFFF"/>
        <w:spacing w:line="291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钟丽莎、王红艳、金炜、殷卫红、尤雯静、王道累、李艳玲、赵田田、杨勇、黄伊宁</w:t>
      </w:r>
    </w:p>
    <w:p w:rsidR="009110A4" w:rsidRDefault="009110A4" w:rsidP="009110A4">
      <w:pPr>
        <w:pStyle w:val="a3"/>
        <w:shd w:val="clear" w:color="auto" w:fill="FFFFFF"/>
        <w:spacing w:line="291" w:lineRule="atLeast"/>
        <w:ind w:firstLineChars="150" w:firstLine="450"/>
        <w:rPr>
          <w:rFonts w:ascii="黑体" w:eastAsia="黑体" w:hAnsi="黑体"/>
          <w:color w:val="000000"/>
          <w:sz w:val="30"/>
          <w:szCs w:val="30"/>
        </w:rPr>
      </w:pPr>
      <w:r w:rsidRPr="009110A4">
        <w:rPr>
          <w:rFonts w:ascii="黑体" w:eastAsia="黑体" w:hAnsi="黑体" w:hint="eastAsia"/>
          <w:color w:val="000000"/>
          <w:sz w:val="30"/>
          <w:szCs w:val="30"/>
        </w:rPr>
        <w:t>五、持之以恒奖（7名）</w:t>
      </w:r>
    </w:p>
    <w:p w:rsidR="009110A4" w:rsidRPr="009110A4" w:rsidRDefault="009110A4" w:rsidP="009110A4">
      <w:pPr>
        <w:pStyle w:val="a3"/>
        <w:shd w:val="clear" w:color="auto" w:fill="FFFFFF"/>
        <w:spacing w:line="291" w:lineRule="atLeas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9110A4">
        <w:rPr>
          <w:rFonts w:ascii="仿宋" w:eastAsia="仿宋" w:hAnsi="仿宋" w:hint="eastAsia"/>
          <w:color w:val="000000"/>
          <w:sz w:val="30"/>
          <w:szCs w:val="30"/>
        </w:rPr>
        <w:t>钱利清、王颖珏、王红艳、李艳玲、赵田田、尤雯静、郗庆峰</w:t>
      </w:r>
    </w:p>
    <w:sectPr w:rsidR="009110A4" w:rsidRPr="009110A4" w:rsidSect="009110A4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3B" w:rsidRDefault="00E4533B" w:rsidP="00C5412A">
      <w:r>
        <w:separator/>
      </w:r>
    </w:p>
  </w:endnote>
  <w:endnote w:type="continuationSeparator" w:id="0">
    <w:p w:rsidR="00E4533B" w:rsidRDefault="00E4533B" w:rsidP="00C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CS细等线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3B" w:rsidRDefault="00E4533B" w:rsidP="00C5412A">
      <w:r>
        <w:separator/>
      </w:r>
    </w:p>
  </w:footnote>
  <w:footnote w:type="continuationSeparator" w:id="0">
    <w:p w:rsidR="00E4533B" w:rsidRDefault="00E4533B" w:rsidP="00C54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7DB"/>
    <w:rsid w:val="00043894"/>
    <w:rsid w:val="00085850"/>
    <w:rsid w:val="00123730"/>
    <w:rsid w:val="00126E55"/>
    <w:rsid w:val="001B6293"/>
    <w:rsid w:val="001B6900"/>
    <w:rsid w:val="001F27DB"/>
    <w:rsid w:val="001F6750"/>
    <w:rsid w:val="002B30B5"/>
    <w:rsid w:val="002F4E33"/>
    <w:rsid w:val="00327EFB"/>
    <w:rsid w:val="00333BA5"/>
    <w:rsid w:val="003767F2"/>
    <w:rsid w:val="003D2ECD"/>
    <w:rsid w:val="003D4D81"/>
    <w:rsid w:val="00403CEB"/>
    <w:rsid w:val="00433360"/>
    <w:rsid w:val="00433FB9"/>
    <w:rsid w:val="00565D19"/>
    <w:rsid w:val="005C6567"/>
    <w:rsid w:val="005D026F"/>
    <w:rsid w:val="00610177"/>
    <w:rsid w:val="00614E41"/>
    <w:rsid w:val="00670835"/>
    <w:rsid w:val="006764CE"/>
    <w:rsid w:val="006D10BF"/>
    <w:rsid w:val="00717E70"/>
    <w:rsid w:val="007237AA"/>
    <w:rsid w:val="0074621D"/>
    <w:rsid w:val="00792E57"/>
    <w:rsid w:val="007B22A3"/>
    <w:rsid w:val="007E139D"/>
    <w:rsid w:val="00851A53"/>
    <w:rsid w:val="008D34FD"/>
    <w:rsid w:val="008E494C"/>
    <w:rsid w:val="009110A4"/>
    <w:rsid w:val="009337EE"/>
    <w:rsid w:val="00934BF2"/>
    <w:rsid w:val="00960758"/>
    <w:rsid w:val="00964690"/>
    <w:rsid w:val="00972514"/>
    <w:rsid w:val="009A3DC3"/>
    <w:rsid w:val="009B5D24"/>
    <w:rsid w:val="00A2264E"/>
    <w:rsid w:val="00A278B8"/>
    <w:rsid w:val="00A31DB7"/>
    <w:rsid w:val="00AD08B3"/>
    <w:rsid w:val="00B07E6B"/>
    <w:rsid w:val="00B82F32"/>
    <w:rsid w:val="00BA4C54"/>
    <w:rsid w:val="00C20F54"/>
    <w:rsid w:val="00C32D08"/>
    <w:rsid w:val="00C37688"/>
    <w:rsid w:val="00C5412A"/>
    <w:rsid w:val="00CE7E1B"/>
    <w:rsid w:val="00CF1AF9"/>
    <w:rsid w:val="00D11B2B"/>
    <w:rsid w:val="00D33749"/>
    <w:rsid w:val="00D416F9"/>
    <w:rsid w:val="00D43CD6"/>
    <w:rsid w:val="00D80E7E"/>
    <w:rsid w:val="00DD1145"/>
    <w:rsid w:val="00E205E6"/>
    <w:rsid w:val="00E4533B"/>
    <w:rsid w:val="00E633D6"/>
    <w:rsid w:val="00E8052C"/>
    <w:rsid w:val="00EC7645"/>
    <w:rsid w:val="00F97643"/>
    <w:rsid w:val="00FC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F2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1F2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96469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64690"/>
    <w:rPr>
      <w:kern w:val="2"/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C54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412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4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412A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403C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zhou</cp:lastModifiedBy>
  <cp:revision>47</cp:revision>
  <dcterms:created xsi:type="dcterms:W3CDTF">2020-01-07T05:48:00Z</dcterms:created>
  <dcterms:modified xsi:type="dcterms:W3CDTF">2021-01-21T01:13:00Z</dcterms:modified>
</cp:coreProperties>
</file>